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3DED" w14:textId="3199EDB0" w:rsidR="008B2792" w:rsidRPr="00E8577B" w:rsidRDefault="008B2792" w:rsidP="008B2792">
      <w:pPr>
        <w:rPr>
          <w:rFonts w:ascii="Calibri" w:hAnsi="Calibri" w:cs="Calibri"/>
          <w:b/>
          <w:bCs/>
          <w:sz w:val="22"/>
          <w:szCs w:val="22"/>
        </w:rPr>
      </w:pPr>
      <w:r w:rsidRPr="00E8577B">
        <w:rPr>
          <w:rFonts w:ascii="Calibri" w:hAnsi="Calibri" w:cs="Calibri"/>
          <w:b/>
          <w:bCs/>
          <w:sz w:val="22"/>
          <w:szCs w:val="22"/>
        </w:rPr>
        <w:t>Profiel voor leden van de ledenraad.</w:t>
      </w:r>
    </w:p>
    <w:p w14:paraId="4AC14865" w14:textId="77777777" w:rsidR="00BF4A78" w:rsidRPr="00E8577B" w:rsidRDefault="00BF4A78" w:rsidP="008B2792">
      <w:pPr>
        <w:rPr>
          <w:rFonts w:ascii="Calibri" w:hAnsi="Calibri" w:cs="Calibri"/>
          <w:b/>
          <w:bCs/>
          <w:sz w:val="22"/>
          <w:szCs w:val="22"/>
        </w:rPr>
      </w:pPr>
    </w:p>
    <w:p w14:paraId="206C2DBE" w14:textId="175D6BEB" w:rsidR="00BF4A78" w:rsidRPr="00E8577B" w:rsidRDefault="00BF4A78" w:rsidP="008B2792">
      <w:pPr>
        <w:rPr>
          <w:rFonts w:ascii="Calibri" w:hAnsi="Calibri" w:cs="Calibri"/>
          <w:i/>
          <w:iCs/>
          <w:sz w:val="22"/>
          <w:szCs w:val="22"/>
        </w:rPr>
      </w:pPr>
      <w:r w:rsidRPr="00E8577B">
        <w:rPr>
          <w:rFonts w:ascii="Calibri" w:hAnsi="Calibri" w:cs="Calibri"/>
          <w:i/>
          <w:iCs/>
          <w:sz w:val="22"/>
          <w:szCs w:val="22"/>
        </w:rPr>
        <w:t>Inleiding</w:t>
      </w:r>
      <w:r w:rsidR="00E8577B">
        <w:rPr>
          <w:rFonts w:ascii="Calibri" w:hAnsi="Calibri" w:cs="Calibri"/>
          <w:i/>
          <w:iCs/>
          <w:sz w:val="22"/>
          <w:szCs w:val="22"/>
        </w:rPr>
        <w:t>:</w:t>
      </w:r>
    </w:p>
    <w:p w14:paraId="5DC7EAA4" w14:textId="29619A60" w:rsidR="008B2792" w:rsidRPr="00E8577B" w:rsidRDefault="008B2792" w:rsidP="008B2792">
      <w:pPr>
        <w:rPr>
          <w:rFonts w:ascii="Calibri" w:hAnsi="Calibri" w:cs="Calibri"/>
          <w:sz w:val="22"/>
          <w:szCs w:val="22"/>
        </w:rPr>
      </w:pPr>
      <w:r w:rsidRPr="00E8577B">
        <w:rPr>
          <w:rFonts w:ascii="Calibri" w:hAnsi="Calibri" w:cs="Calibri"/>
          <w:sz w:val="22"/>
          <w:szCs w:val="22"/>
        </w:rPr>
        <w:t>De taken van een huurdersorganisatie zijn de afgelopen jaren complexer geworden.</w:t>
      </w:r>
    </w:p>
    <w:p w14:paraId="59817AA8" w14:textId="77777777" w:rsidR="008B2792" w:rsidRPr="00E8577B" w:rsidRDefault="008B2792" w:rsidP="008B2792">
      <w:pPr>
        <w:rPr>
          <w:rFonts w:ascii="Calibri" w:hAnsi="Calibri" w:cs="Calibri"/>
          <w:sz w:val="22"/>
          <w:szCs w:val="22"/>
        </w:rPr>
      </w:pPr>
      <w:r w:rsidRPr="00E8577B">
        <w:rPr>
          <w:rFonts w:ascii="Calibri" w:hAnsi="Calibri" w:cs="Calibri"/>
          <w:sz w:val="22"/>
          <w:szCs w:val="22"/>
        </w:rPr>
        <w:t>Dit heeft te maken met een aantal factoren als:</w:t>
      </w:r>
    </w:p>
    <w:p w14:paraId="574B5A25" w14:textId="77777777" w:rsidR="008B2792" w:rsidRPr="00E8577B" w:rsidRDefault="008B2792" w:rsidP="00BF4A78">
      <w:pPr>
        <w:numPr>
          <w:ilvl w:val="0"/>
          <w:numId w:val="7"/>
        </w:numPr>
        <w:rPr>
          <w:rFonts w:ascii="Calibri" w:hAnsi="Calibri" w:cs="Calibri"/>
          <w:sz w:val="22"/>
          <w:szCs w:val="22"/>
        </w:rPr>
      </w:pPr>
      <w:r w:rsidRPr="00E8577B">
        <w:rPr>
          <w:rFonts w:ascii="Calibri" w:hAnsi="Calibri" w:cs="Calibri"/>
          <w:sz w:val="22"/>
          <w:szCs w:val="22"/>
        </w:rPr>
        <w:t>Door fusies zijn corporaties veel grotere organisaties geworden waar meer dan voorheen bedrijfsmatig wordt gewerkt.</w:t>
      </w:r>
    </w:p>
    <w:p w14:paraId="00CE127D" w14:textId="77777777" w:rsidR="008B2792" w:rsidRPr="00E8577B" w:rsidRDefault="008B2792" w:rsidP="00BF4A78">
      <w:pPr>
        <w:numPr>
          <w:ilvl w:val="0"/>
          <w:numId w:val="7"/>
        </w:numPr>
        <w:rPr>
          <w:rFonts w:ascii="Calibri" w:hAnsi="Calibri" w:cs="Calibri"/>
          <w:sz w:val="22"/>
          <w:szCs w:val="22"/>
        </w:rPr>
      </w:pPr>
      <w:r w:rsidRPr="00E8577B">
        <w:rPr>
          <w:rFonts w:ascii="Calibri" w:hAnsi="Calibri" w:cs="Calibri"/>
          <w:sz w:val="22"/>
          <w:szCs w:val="22"/>
        </w:rPr>
        <w:t>Door de Overlegwet heeft de Huurdersorganisatie een aantal rechten gekregen die van bestuursleden bepaalde kwaliteiten verwacht.</w:t>
      </w:r>
    </w:p>
    <w:p w14:paraId="7CA7FF1A" w14:textId="77777777" w:rsidR="008B2792" w:rsidRPr="00E8577B" w:rsidRDefault="008B2792" w:rsidP="00BF4A78">
      <w:pPr>
        <w:numPr>
          <w:ilvl w:val="0"/>
          <w:numId w:val="7"/>
        </w:numPr>
        <w:rPr>
          <w:rFonts w:ascii="Calibri" w:hAnsi="Calibri" w:cs="Calibri"/>
          <w:sz w:val="22"/>
          <w:szCs w:val="22"/>
        </w:rPr>
      </w:pPr>
      <w:r w:rsidRPr="00E8577B">
        <w:rPr>
          <w:rFonts w:ascii="Calibri" w:hAnsi="Calibri" w:cs="Calibri"/>
          <w:sz w:val="22"/>
          <w:szCs w:val="22"/>
        </w:rPr>
        <w:t>De samenleving is complexer geworden, wijken zijn meer gemengd dan ooit o.a. wat betreft de mix huur – koopwoningen, autochtonen – allochtonen.</w:t>
      </w:r>
    </w:p>
    <w:p w14:paraId="37A5FDB2" w14:textId="77777777" w:rsidR="00BF4A78" w:rsidRPr="00E8577B" w:rsidRDefault="00BF4A78" w:rsidP="008B2792">
      <w:pPr>
        <w:numPr>
          <w:ilvl w:val="0"/>
          <w:numId w:val="1"/>
        </w:numPr>
        <w:rPr>
          <w:rFonts w:ascii="Calibri" w:hAnsi="Calibri" w:cs="Calibri"/>
          <w:sz w:val="22"/>
          <w:szCs w:val="22"/>
        </w:rPr>
      </w:pPr>
    </w:p>
    <w:p w14:paraId="53F28367" w14:textId="7601DE86" w:rsidR="008B2792" w:rsidRPr="00E8577B" w:rsidRDefault="008B2792" w:rsidP="008B2792">
      <w:pPr>
        <w:rPr>
          <w:rFonts w:ascii="Calibri" w:hAnsi="Calibri" w:cs="Calibri"/>
          <w:i/>
          <w:iCs/>
          <w:sz w:val="22"/>
          <w:szCs w:val="22"/>
        </w:rPr>
      </w:pPr>
      <w:r w:rsidRPr="00E8577B">
        <w:rPr>
          <w:rFonts w:ascii="Calibri" w:hAnsi="Calibri" w:cs="Calibri"/>
          <w:i/>
          <w:iCs/>
          <w:sz w:val="22"/>
          <w:szCs w:val="22"/>
        </w:rPr>
        <w:t>Grondhouding</w:t>
      </w:r>
      <w:r w:rsidR="00E8577B">
        <w:rPr>
          <w:rFonts w:ascii="Calibri" w:hAnsi="Calibri" w:cs="Calibri"/>
          <w:i/>
          <w:iCs/>
          <w:sz w:val="22"/>
          <w:szCs w:val="22"/>
        </w:rPr>
        <w:t>:</w:t>
      </w:r>
    </w:p>
    <w:p w14:paraId="19A7EEA5" w14:textId="28E20B49" w:rsidR="008B2792" w:rsidRPr="00E8577B" w:rsidRDefault="008B2792" w:rsidP="008B2792">
      <w:pPr>
        <w:rPr>
          <w:rFonts w:ascii="Calibri" w:hAnsi="Calibri" w:cs="Calibri"/>
          <w:sz w:val="22"/>
          <w:szCs w:val="22"/>
        </w:rPr>
      </w:pPr>
      <w:r w:rsidRPr="00A0563F">
        <w:rPr>
          <w:rFonts w:ascii="Calibri" w:hAnsi="Calibri" w:cs="Calibri"/>
          <w:sz w:val="22"/>
          <w:szCs w:val="22"/>
          <w:u w:val="single"/>
        </w:rPr>
        <w:t>Kandidaat ledenraadsleden zijn huurder bij Parteon.</w:t>
      </w:r>
      <w:r w:rsidRPr="00E8577B">
        <w:rPr>
          <w:rFonts w:ascii="Calibri" w:hAnsi="Calibri" w:cs="Calibri"/>
          <w:sz w:val="22"/>
          <w:szCs w:val="22"/>
        </w:rPr>
        <w:t xml:space="preserve"> </w:t>
      </w:r>
      <w:r w:rsidR="005932B8" w:rsidRPr="00E8577B">
        <w:rPr>
          <w:rFonts w:ascii="Calibri" w:hAnsi="Calibri" w:cs="Calibri"/>
          <w:sz w:val="22"/>
          <w:szCs w:val="22"/>
        </w:rPr>
        <w:t>L</w:t>
      </w:r>
      <w:r w:rsidRPr="00E8577B">
        <w:rPr>
          <w:rFonts w:ascii="Calibri" w:hAnsi="Calibri" w:cs="Calibri"/>
          <w:sz w:val="22"/>
          <w:szCs w:val="22"/>
        </w:rPr>
        <w:t xml:space="preserve">edenraadsleden moeten een zekere passie en gedrevenheid bezitten voor – onderdelen van – de volkshuisvesting. In </w:t>
      </w:r>
      <w:r w:rsidR="005932B8" w:rsidRPr="00E8577B">
        <w:rPr>
          <w:rFonts w:ascii="Calibri" w:hAnsi="Calibri" w:cs="Calibri"/>
          <w:sz w:val="22"/>
          <w:szCs w:val="22"/>
        </w:rPr>
        <w:t>de ledenraad</w:t>
      </w:r>
      <w:r w:rsidRPr="00E8577B">
        <w:rPr>
          <w:rFonts w:ascii="Calibri" w:hAnsi="Calibri" w:cs="Calibri"/>
          <w:sz w:val="22"/>
          <w:szCs w:val="22"/>
        </w:rPr>
        <w:t xml:space="preserve"> moeten de leden een belangenbehartigende instelling hebben. </w:t>
      </w:r>
    </w:p>
    <w:p w14:paraId="5A7AFCD1" w14:textId="03E44721" w:rsidR="008B2792" w:rsidRPr="00E8577B" w:rsidRDefault="008B2792" w:rsidP="008B2792">
      <w:pPr>
        <w:rPr>
          <w:rFonts w:ascii="Calibri" w:hAnsi="Calibri" w:cs="Calibri"/>
          <w:sz w:val="22"/>
          <w:szCs w:val="22"/>
        </w:rPr>
      </w:pPr>
      <w:r w:rsidRPr="00E8577B">
        <w:rPr>
          <w:rFonts w:ascii="Calibri" w:hAnsi="Calibri" w:cs="Calibri"/>
          <w:sz w:val="22"/>
          <w:szCs w:val="22"/>
        </w:rPr>
        <w:t xml:space="preserve">Van </w:t>
      </w:r>
      <w:r w:rsidR="005932B8" w:rsidRPr="00E8577B">
        <w:rPr>
          <w:rFonts w:ascii="Calibri" w:hAnsi="Calibri" w:cs="Calibri"/>
          <w:sz w:val="22"/>
          <w:szCs w:val="22"/>
        </w:rPr>
        <w:t>ledenraads</w:t>
      </w:r>
      <w:r w:rsidRPr="00E8577B">
        <w:rPr>
          <w:rFonts w:ascii="Calibri" w:hAnsi="Calibri" w:cs="Calibri"/>
          <w:sz w:val="22"/>
          <w:szCs w:val="22"/>
        </w:rPr>
        <w:t>leden wordt verder verwacht dat zij:</w:t>
      </w:r>
    </w:p>
    <w:p w14:paraId="3B41C5B4"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zich goed kunnen uitdrukken, schriftelijk en mondeling, in de Nederlandse taal;</w:t>
      </w:r>
    </w:p>
    <w:p w14:paraId="654A53D2"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een algemene interesse hebben in samenleving en volkshuisvesting;</w:t>
      </w:r>
    </w:p>
    <w:p w14:paraId="6F7E796D"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bij voorkeur kennis hebben van werken met een computer;</w:t>
      </w:r>
    </w:p>
    <w:p w14:paraId="62053824"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besluitvaardig en resultaatgericht kunnen werken;</w:t>
      </w:r>
    </w:p>
    <w:p w14:paraId="7D47AC7E"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onderscheid kunnen maken tussen individuele en beleidsmatige problemen;</w:t>
      </w:r>
    </w:p>
    <w:p w14:paraId="41B161CC"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onderscheid kunnen maken tussen hoofd- en bijzaken;</w:t>
      </w:r>
    </w:p>
    <w:p w14:paraId="4D01AB0C"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in een team kunnen werken;</w:t>
      </w:r>
    </w:p>
    <w:p w14:paraId="540BC054"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in staat zijn tot het voeren van een open en collegiale discussie;</w:t>
      </w:r>
    </w:p>
    <w:p w14:paraId="61DE2F9B"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bereid zijn cursussen te volgen om kennis van de volkshuisvesting en aanverwante zaken eigen te maken;</w:t>
      </w:r>
    </w:p>
    <w:p w14:paraId="143A954F" w14:textId="77777777" w:rsidR="00BF4A78"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bereid zijn tijd te investeren in werken voor de huurdersvereniging;</w:t>
      </w:r>
    </w:p>
    <w:p w14:paraId="53512359" w14:textId="6551F540"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in staat zijn eigen individuele problemen met de verhuurder buiten het overleg met de verhuurder te houden;</w:t>
      </w:r>
    </w:p>
    <w:p w14:paraId="6AC5FC4C" w14:textId="77777777" w:rsidR="008B2792"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incasseringsvermogen hebben en stressbestendig zijn</w:t>
      </w:r>
    </w:p>
    <w:p w14:paraId="40C42031" w14:textId="5C748681" w:rsidR="00DC389B" w:rsidRPr="00E8577B" w:rsidRDefault="008B2792" w:rsidP="00BF4A78">
      <w:pPr>
        <w:numPr>
          <w:ilvl w:val="0"/>
          <w:numId w:val="6"/>
        </w:numPr>
        <w:rPr>
          <w:rFonts w:ascii="Calibri" w:hAnsi="Calibri" w:cs="Calibri"/>
          <w:sz w:val="22"/>
          <w:szCs w:val="22"/>
        </w:rPr>
      </w:pPr>
      <w:r w:rsidRPr="00E8577B">
        <w:rPr>
          <w:rFonts w:ascii="Calibri" w:hAnsi="Calibri" w:cs="Calibri"/>
          <w:sz w:val="22"/>
          <w:szCs w:val="22"/>
        </w:rPr>
        <w:t>over een positieve grondhouding beschikken.</w:t>
      </w:r>
    </w:p>
    <w:p w14:paraId="53351F4C" w14:textId="77777777" w:rsidR="00BF4A78" w:rsidRPr="00E8577B" w:rsidRDefault="00BF4A78" w:rsidP="00BF4A78">
      <w:pPr>
        <w:ind w:left="720"/>
        <w:rPr>
          <w:rFonts w:ascii="Calibri" w:hAnsi="Calibri" w:cs="Calibri"/>
          <w:sz w:val="22"/>
          <w:szCs w:val="22"/>
        </w:rPr>
      </w:pPr>
    </w:p>
    <w:p w14:paraId="563FC9BE" w14:textId="40C2B7CF" w:rsidR="00DC389B" w:rsidRPr="00E8577B" w:rsidRDefault="00DC389B" w:rsidP="00DC389B">
      <w:pPr>
        <w:rPr>
          <w:rFonts w:ascii="Calibri" w:hAnsi="Calibri" w:cs="Calibri"/>
          <w:i/>
          <w:iCs/>
          <w:sz w:val="22"/>
          <w:szCs w:val="22"/>
        </w:rPr>
      </w:pPr>
      <w:r w:rsidRPr="00E8577B">
        <w:rPr>
          <w:rFonts w:ascii="Calibri" w:hAnsi="Calibri" w:cs="Calibri"/>
          <w:i/>
          <w:iCs/>
          <w:sz w:val="22"/>
          <w:szCs w:val="22"/>
        </w:rPr>
        <w:t>Werkzaamheden</w:t>
      </w:r>
      <w:r w:rsidR="00E8577B">
        <w:rPr>
          <w:rFonts w:ascii="Calibri" w:hAnsi="Calibri" w:cs="Calibri"/>
          <w:i/>
          <w:iCs/>
          <w:sz w:val="22"/>
          <w:szCs w:val="22"/>
        </w:rPr>
        <w:t>:</w:t>
      </w:r>
    </w:p>
    <w:p w14:paraId="7C11B07A" w14:textId="010303A6" w:rsidR="00DC389B" w:rsidRPr="00E8577B" w:rsidRDefault="00BF4A78" w:rsidP="00BF4A78">
      <w:pPr>
        <w:pStyle w:val="Lijstalinea"/>
        <w:numPr>
          <w:ilvl w:val="0"/>
          <w:numId w:val="5"/>
        </w:numPr>
        <w:rPr>
          <w:rFonts w:ascii="Calibri" w:hAnsi="Calibri" w:cs="Calibri"/>
          <w:sz w:val="22"/>
          <w:szCs w:val="22"/>
        </w:rPr>
      </w:pPr>
      <w:r w:rsidRPr="00E8577B">
        <w:rPr>
          <w:rFonts w:ascii="Calibri" w:hAnsi="Calibri" w:cs="Calibri"/>
          <w:sz w:val="22"/>
          <w:szCs w:val="22"/>
        </w:rPr>
        <w:t>De ledenraad adviseert, controleert en bewaakt de voortgang van het werk van het bestuur op basis van de kaders vastgesteld in de statuten, dit reglement en het door de Algemene Ledenvergadering vastgestelde beleidsplan, werkplan en de begroting.</w:t>
      </w:r>
    </w:p>
    <w:p w14:paraId="7E5F4F5B" w14:textId="5F0A3091" w:rsidR="00BF4A78" w:rsidRPr="00E8577B" w:rsidRDefault="00BF4A78" w:rsidP="00BF4A78">
      <w:pPr>
        <w:pStyle w:val="Lijstalinea"/>
        <w:numPr>
          <w:ilvl w:val="0"/>
          <w:numId w:val="5"/>
        </w:numPr>
        <w:rPr>
          <w:rFonts w:ascii="Calibri" w:hAnsi="Calibri" w:cs="Calibri"/>
          <w:sz w:val="22"/>
          <w:szCs w:val="22"/>
        </w:rPr>
      </w:pPr>
      <w:r w:rsidRPr="00E8577B">
        <w:rPr>
          <w:rFonts w:ascii="Calibri" w:hAnsi="Calibri" w:cs="Calibri"/>
          <w:sz w:val="22"/>
          <w:szCs w:val="22"/>
        </w:rPr>
        <w:t>De Ledenraad beoordeelt adviezen die het bestuur opstelt naar aanleiding van aanvragen van Parteon.</w:t>
      </w:r>
    </w:p>
    <w:p w14:paraId="3E214441" w14:textId="6983BFBB" w:rsidR="008B2792" w:rsidRPr="00E8577B" w:rsidRDefault="00BF4A78" w:rsidP="00BF4A78">
      <w:pPr>
        <w:pStyle w:val="Lijstalinea"/>
        <w:numPr>
          <w:ilvl w:val="0"/>
          <w:numId w:val="5"/>
        </w:numPr>
        <w:rPr>
          <w:rFonts w:ascii="Calibri" w:hAnsi="Calibri" w:cs="Calibri"/>
          <w:sz w:val="22"/>
          <w:szCs w:val="22"/>
        </w:rPr>
      </w:pPr>
      <w:r w:rsidRPr="00E8577B">
        <w:rPr>
          <w:rFonts w:ascii="Calibri" w:hAnsi="Calibri" w:cs="Calibri"/>
          <w:sz w:val="22"/>
          <w:szCs w:val="22"/>
        </w:rPr>
        <w:t>De ledenraad vergadert minimaal 7 keer per jaar.</w:t>
      </w:r>
    </w:p>
    <w:p w14:paraId="4F92E459" w14:textId="77777777" w:rsidR="00A74F6C" w:rsidRDefault="00BF4A78" w:rsidP="00BF4A78">
      <w:pPr>
        <w:pStyle w:val="Lijstalinea"/>
        <w:numPr>
          <w:ilvl w:val="0"/>
          <w:numId w:val="5"/>
        </w:numPr>
        <w:rPr>
          <w:rFonts w:ascii="Calibri" w:hAnsi="Calibri" w:cs="Calibri"/>
          <w:sz w:val="22"/>
          <w:szCs w:val="22"/>
        </w:rPr>
      </w:pPr>
      <w:r w:rsidRPr="00A74F6C">
        <w:rPr>
          <w:rFonts w:ascii="Calibri" w:hAnsi="Calibri" w:cs="Calibri"/>
          <w:sz w:val="22"/>
          <w:szCs w:val="22"/>
        </w:rPr>
        <w:t>Ongeveer 3 keer per jaar organiseert Parteon zogenaamde “Sparavonden” om ledenraad en bestuur bij te praten op bepaalde onderwerpen. Men wordt geacht deze avonden bij te wonen.</w:t>
      </w:r>
    </w:p>
    <w:p w14:paraId="0A726A2C" w14:textId="297383C5" w:rsidR="00BF4A78" w:rsidRPr="00A74F6C" w:rsidRDefault="00BF4A78" w:rsidP="00BF4A78">
      <w:pPr>
        <w:pStyle w:val="Lijstalinea"/>
        <w:numPr>
          <w:ilvl w:val="0"/>
          <w:numId w:val="5"/>
        </w:numPr>
        <w:rPr>
          <w:rFonts w:ascii="Calibri" w:hAnsi="Calibri" w:cs="Calibri"/>
          <w:sz w:val="22"/>
          <w:szCs w:val="22"/>
        </w:rPr>
      </w:pPr>
      <w:r w:rsidRPr="00A74F6C">
        <w:rPr>
          <w:rFonts w:ascii="Calibri" w:hAnsi="Calibri" w:cs="Calibri"/>
          <w:sz w:val="22"/>
          <w:szCs w:val="22"/>
        </w:rPr>
        <w:t xml:space="preserve">Voor de werkzaamheden van de Ledenraad is een vergoeding beschikbaar op basis van de </w:t>
      </w:r>
      <w:proofErr w:type="spellStart"/>
      <w:r w:rsidRPr="00A74F6C">
        <w:rPr>
          <w:rFonts w:ascii="Calibri" w:hAnsi="Calibri" w:cs="Calibri"/>
          <w:sz w:val="22"/>
          <w:szCs w:val="22"/>
        </w:rPr>
        <w:t>regeld</w:t>
      </w:r>
      <w:proofErr w:type="spellEnd"/>
      <w:r w:rsidRPr="00A74F6C">
        <w:rPr>
          <w:rFonts w:ascii="Calibri" w:hAnsi="Calibri" w:cs="Calibri"/>
          <w:sz w:val="22"/>
          <w:szCs w:val="22"/>
        </w:rPr>
        <w:t xml:space="preserve"> die daarvoor door de Belastingdienst zijn opgesteld.</w:t>
      </w:r>
    </w:p>
    <w:p w14:paraId="61A8E6BE" w14:textId="15C72473" w:rsidR="00BF4A78" w:rsidRPr="00BF4A78" w:rsidRDefault="00BF4A78" w:rsidP="00BF4A78">
      <w:pPr>
        <w:ind w:left="360"/>
        <w:rPr>
          <w:rFonts w:ascii="Calibri" w:hAnsi="Calibri" w:cs="Calibri"/>
        </w:rPr>
      </w:pPr>
    </w:p>
    <w:sectPr w:rsidR="00BF4A78" w:rsidRPr="00BF4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2840"/>
    <w:multiLevelType w:val="hybridMultilevel"/>
    <w:tmpl w:val="AEB02274"/>
    <w:lvl w:ilvl="0" w:tplc="BBF430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CC57A16"/>
    <w:multiLevelType w:val="hybridMultilevel"/>
    <w:tmpl w:val="931AD71C"/>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6097067"/>
    <w:multiLevelType w:val="multilevel"/>
    <w:tmpl w:val="69F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97621"/>
    <w:multiLevelType w:val="multilevel"/>
    <w:tmpl w:val="351E0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86F8B"/>
    <w:multiLevelType w:val="multilevel"/>
    <w:tmpl w:val="7968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05B10"/>
    <w:multiLevelType w:val="multilevel"/>
    <w:tmpl w:val="92A8D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36A43"/>
    <w:multiLevelType w:val="hybridMultilevel"/>
    <w:tmpl w:val="48705BD0"/>
    <w:lvl w:ilvl="0" w:tplc="BBF430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148401">
    <w:abstractNumId w:val="5"/>
  </w:num>
  <w:num w:numId="2" w16cid:durableId="700059236">
    <w:abstractNumId w:val="3"/>
  </w:num>
  <w:num w:numId="3" w16cid:durableId="1209799613">
    <w:abstractNumId w:val="6"/>
  </w:num>
  <w:num w:numId="4" w16cid:durableId="1013074048">
    <w:abstractNumId w:val="0"/>
  </w:num>
  <w:num w:numId="5" w16cid:durableId="1587032575">
    <w:abstractNumId w:val="1"/>
  </w:num>
  <w:num w:numId="6" w16cid:durableId="1916083746">
    <w:abstractNumId w:val="2"/>
  </w:num>
  <w:num w:numId="7" w16cid:durableId="70079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92"/>
    <w:rsid w:val="000D52CF"/>
    <w:rsid w:val="00215171"/>
    <w:rsid w:val="003A41CE"/>
    <w:rsid w:val="005932B8"/>
    <w:rsid w:val="008B2792"/>
    <w:rsid w:val="00A0563F"/>
    <w:rsid w:val="00A74F6C"/>
    <w:rsid w:val="00BF4A78"/>
    <w:rsid w:val="00CB4BEB"/>
    <w:rsid w:val="00DC389B"/>
    <w:rsid w:val="00DD57C7"/>
    <w:rsid w:val="00E8577B"/>
    <w:rsid w:val="00EE2DB2"/>
    <w:rsid w:val="00F13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F39D"/>
  <w15:chartTrackingRefBased/>
  <w15:docId w15:val="{068EF6ED-704C-41D5-9B56-CA2A9B1D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7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7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7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79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79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79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79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7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7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7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7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7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7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7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7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792"/>
    <w:rPr>
      <w:rFonts w:eastAsiaTheme="majorEastAsia" w:cstheme="majorBidi"/>
      <w:color w:val="272727" w:themeColor="text1" w:themeTint="D8"/>
    </w:rPr>
  </w:style>
  <w:style w:type="paragraph" w:styleId="Titel">
    <w:name w:val="Title"/>
    <w:basedOn w:val="Standaard"/>
    <w:next w:val="Standaard"/>
    <w:link w:val="TitelChar"/>
    <w:uiPriority w:val="10"/>
    <w:qFormat/>
    <w:rsid w:val="008B279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7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7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7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7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792"/>
    <w:rPr>
      <w:i/>
      <w:iCs/>
      <w:color w:val="404040" w:themeColor="text1" w:themeTint="BF"/>
    </w:rPr>
  </w:style>
  <w:style w:type="paragraph" w:styleId="Lijstalinea">
    <w:name w:val="List Paragraph"/>
    <w:basedOn w:val="Standaard"/>
    <w:uiPriority w:val="34"/>
    <w:qFormat/>
    <w:rsid w:val="008B2792"/>
    <w:pPr>
      <w:ind w:left="720"/>
      <w:contextualSpacing/>
    </w:pPr>
  </w:style>
  <w:style w:type="character" w:styleId="Intensievebenadrukking">
    <w:name w:val="Intense Emphasis"/>
    <w:basedOn w:val="Standaardalinea-lettertype"/>
    <w:uiPriority w:val="21"/>
    <w:qFormat/>
    <w:rsid w:val="008B2792"/>
    <w:rPr>
      <w:i/>
      <w:iCs/>
      <w:color w:val="0F4761" w:themeColor="accent1" w:themeShade="BF"/>
    </w:rPr>
  </w:style>
  <w:style w:type="paragraph" w:styleId="Duidelijkcitaat">
    <w:name w:val="Intense Quote"/>
    <w:basedOn w:val="Standaard"/>
    <w:next w:val="Standaard"/>
    <w:link w:val="DuidelijkcitaatChar"/>
    <w:uiPriority w:val="30"/>
    <w:qFormat/>
    <w:rsid w:val="008B2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792"/>
    <w:rPr>
      <w:i/>
      <w:iCs/>
      <w:color w:val="0F4761" w:themeColor="accent1" w:themeShade="BF"/>
    </w:rPr>
  </w:style>
  <w:style w:type="character" w:styleId="Intensieveverwijzing">
    <w:name w:val="Intense Reference"/>
    <w:basedOn w:val="Standaardalinea-lettertype"/>
    <w:uiPriority w:val="32"/>
    <w:qFormat/>
    <w:rsid w:val="008B2792"/>
    <w:rPr>
      <w:b/>
      <w:bCs/>
      <w:smallCaps/>
      <w:color w:val="0F4761" w:themeColor="accent1" w:themeShade="BF"/>
      <w:spacing w:val="5"/>
    </w:rPr>
  </w:style>
  <w:style w:type="character" w:styleId="Hyperlink">
    <w:name w:val="Hyperlink"/>
    <w:basedOn w:val="Standaardalinea-lettertype"/>
    <w:uiPriority w:val="99"/>
    <w:unhideWhenUsed/>
    <w:rsid w:val="008B2792"/>
    <w:rPr>
      <w:color w:val="467886" w:themeColor="hyperlink"/>
      <w:u w:val="single"/>
    </w:rPr>
  </w:style>
  <w:style w:type="character" w:styleId="Onopgelostemelding">
    <w:name w:val="Unresolved Mention"/>
    <w:basedOn w:val="Standaardalinea-lettertype"/>
    <w:uiPriority w:val="99"/>
    <w:semiHidden/>
    <w:unhideWhenUsed/>
    <w:rsid w:val="008B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377</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Cornelissen</dc:creator>
  <cp:keywords/>
  <dc:description/>
  <cp:lastModifiedBy>Kees Cornelissen</cp:lastModifiedBy>
  <cp:revision>6</cp:revision>
  <dcterms:created xsi:type="dcterms:W3CDTF">2025-08-16T11:43:00Z</dcterms:created>
  <dcterms:modified xsi:type="dcterms:W3CDTF">2025-08-16T12:13:00Z</dcterms:modified>
</cp:coreProperties>
</file>